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94" w:lineRule="exact"/>
        <w:ind w:firstLine="1430" w:firstLineChars="400"/>
        <w:rPr>
          <w:rFonts w:ascii="方正粗黑宋简体" w:hAnsi="方正粗黑宋简体" w:eastAsia="方正粗黑宋简体" w:cs="方正粗黑宋简体"/>
          <w:b/>
          <w:bCs/>
          <w:snapToGrid w:val="0"/>
          <w:spacing w:val="-2"/>
          <w:kern w:val="0"/>
          <w:sz w:val="36"/>
          <w:szCs w:val="36"/>
        </w:rPr>
      </w:pPr>
    </w:p>
    <w:p>
      <w:pPr>
        <w:autoSpaceDE w:val="0"/>
        <w:autoSpaceDN w:val="0"/>
        <w:spacing w:line="594" w:lineRule="exact"/>
        <w:ind w:firstLine="1430" w:firstLineChars="400"/>
        <w:jc w:val="both"/>
        <w:rPr>
          <w:rFonts w:hint="eastAsia" w:ascii="宋体" w:hAnsi="宋体" w:eastAsia="宋体" w:cs="宋体"/>
          <w:b/>
          <w:bCs/>
          <w:snapToGrid w:val="0"/>
          <w:spacing w:val="-2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napToGrid w:val="0"/>
          <w:spacing w:val="-2"/>
          <w:kern w:val="0"/>
          <w:sz w:val="36"/>
          <w:szCs w:val="36"/>
        </w:rPr>
        <w:t>马蹬镇财神村</w:t>
      </w:r>
      <w:r>
        <w:rPr>
          <w:rFonts w:hint="eastAsia" w:ascii="宋体" w:hAnsi="宋体" w:cs="宋体"/>
          <w:b/>
          <w:bCs/>
          <w:snapToGrid w:val="0"/>
          <w:spacing w:val="-2"/>
          <w:kern w:val="0"/>
          <w:sz w:val="36"/>
          <w:szCs w:val="36"/>
          <w:lang w:eastAsia="zh-Hans"/>
        </w:rPr>
        <w:t>“</w:t>
      </w:r>
      <w:r>
        <w:rPr>
          <w:rFonts w:hint="eastAsia" w:ascii="宋体" w:hAnsi="宋体" w:cs="宋体"/>
          <w:b/>
          <w:bCs/>
          <w:snapToGrid w:val="0"/>
          <w:spacing w:val="-2"/>
          <w:kern w:val="0"/>
          <w:sz w:val="36"/>
          <w:szCs w:val="36"/>
          <w:lang w:val="en-US" w:eastAsia="zh-Hans"/>
        </w:rPr>
        <w:t>星旗同创</w:t>
      </w:r>
      <w:r>
        <w:rPr>
          <w:rFonts w:hint="eastAsia" w:ascii="宋体" w:hAnsi="宋体" w:eastAsia="宋体" w:cs="宋体"/>
          <w:b/>
          <w:bCs/>
          <w:snapToGrid w:val="0"/>
          <w:spacing w:val="-2"/>
          <w:kern w:val="0"/>
          <w:sz w:val="36"/>
          <w:szCs w:val="36"/>
        </w:rPr>
        <w:t>”规划方案</w:t>
      </w:r>
    </w:p>
    <w:p>
      <w:pPr>
        <w:spacing w:line="320" w:lineRule="exact"/>
        <w:rPr>
          <w:rFonts w:ascii="仿宋_GB2312" w:hAnsi="仿宋_GB2312" w:eastAsia="仿宋_GB2312" w:cs="仿宋_GB2312"/>
          <w:snapToGrid w:val="0"/>
          <w:spacing w:val="-2"/>
          <w:kern w:val="0"/>
          <w:sz w:val="32"/>
          <w:szCs w:val="32"/>
        </w:rPr>
      </w:pPr>
    </w:p>
    <w:p>
      <w:pPr>
        <w:pStyle w:val="2"/>
        <w:ind w:firstLine="643" w:firstLineChars="20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一、基本情况</w:t>
      </w:r>
    </w:p>
    <w:p>
      <w:pPr>
        <w:pStyle w:val="2"/>
        <w:spacing w:line="50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财神村位于马蹬镇东部3公里，共245户1034人，常住人口104户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46人，耕地面积1055亩，林地6500亩，现有产业规模如：石榴210亩，小麦 210 亩，红薯60 亩，油菜32亩，花生130亩等，畜禽养殖业：共养殖牛50头. 猪1100头.</w:t>
      </w:r>
      <w:r>
        <w:rPr>
          <w:rFonts w:hint="eastAsia" w:ascii="仿宋" w:hAnsi="仿宋" w:eastAsia="仿宋" w:cs="仿宋"/>
          <w:sz w:val="36"/>
          <w:szCs w:val="36"/>
        </w:rPr>
        <w:t>羊210</w:t>
      </w:r>
      <w:r>
        <w:rPr>
          <w:rFonts w:hint="eastAsia" w:ascii="仿宋" w:hAnsi="仿宋" w:eastAsia="仿宋" w:cs="仿宋"/>
        </w:rPr>
        <w:t>只。</w:t>
      </w:r>
    </w:p>
    <w:p>
      <w:pPr>
        <w:tabs>
          <w:tab w:val="left" w:pos="312"/>
        </w:tabs>
        <w:spacing w:line="6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财神</w:t>
      </w:r>
      <w:r>
        <w:rPr>
          <w:rFonts w:hint="eastAsia" w:ascii="仿宋" w:hAnsi="仿宋" w:eastAsia="仿宋" w:cs="仿宋"/>
          <w:sz w:val="32"/>
          <w:szCs w:val="32"/>
        </w:rPr>
        <w:t>村是深度贫困村，原有建档立卡贫困户49户137人，目前全部脱贫。监测户8户20人，(其中取消监测2户8人)。</w:t>
      </w:r>
    </w:p>
    <w:p>
      <w:pPr>
        <w:pStyle w:val="2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全村共有党员23名，村“三委班子”</w:t>
      </w:r>
      <w:r>
        <w:rPr>
          <w:rFonts w:hint="eastAsia" w:ascii="仿宋" w:hAnsi="仿宋" w:eastAsia="仿宋" w:cs="仿宋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</w:rPr>
        <w:t xml:space="preserve">人，村民代表12名，村基层建设健全，班子团结，群众基础好。 </w:t>
      </w:r>
    </w:p>
    <w:p>
      <w:pPr>
        <w:pStyle w:val="2"/>
        <w:ind w:firstLine="643" w:firstLineChars="20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二、创建目标</w:t>
      </w:r>
    </w:p>
    <w:p>
      <w:pPr>
        <w:pStyle w:val="2"/>
        <w:spacing w:line="500" w:lineRule="exact"/>
        <w:ind w:firstLine="640" w:firstLineChars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我村以创建文明宜居红旗村为中心，确保产业发展和社会治理全面推进</w:t>
      </w:r>
      <w:r>
        <w:rPr>
          <w:rFonts w:hint="default" w:ascii="仿宋" w:hAnsi="仿宋" w:eastAsia="仿宋" w:cs="仿宋"/>
        </w:rPr>
        <w:t>，</w:t>
      </w:r>
      <w:r>
        <w:rPr>
          <w:rFonts w:hint="eastAsia" w:ascii="仿宋" w:hAnsi="仿宋" w:eastAsia="仿宋" w:cs="仿宋"/>
          <w:lang w:val="en-US" w:eastAsia="zh-Hans"/>
        </w:rPr>
        <w:t>夺产业</w:t>
      </w:r>
      <w:r>
        <w:rPr>
          <w:rFonts w:hint="eastAsia" w:ascii="楷体_GB2312" w:hAnsi="楷体_GB2312" w:eastAsia="楷体_GB2312" w:cs="楷体_GB2312"/>
          <w:lang w:val="en-US" w:eastAsia="zh-Hans"/>
        </w:rPr>
        <w:t>兴旺星</w:t>
      </w:r>
      <w:r>
        <w:rPr>
          <w:rFonts w:hint="default" w:ascii="楷体_GB2312" w:hAnsi="楷体_GB2312" w:eastAsia="楷体_GB2312" w:cs="楷体_GB2312"/>
          <w:lang w:eastAsia="zh-Hans"/>
        </w:rPr>
        <w:t>、</w:t>
      </w:r>
      <w:r>
        <w:rPr>
          <w:rFonts w:hint="eastAsia" w:ascii="楷体_GB2312" w:hAnsi="楷体_GB2312" w:eastAsia="楷体_GB2312" w:cs="楷体_GB2312"/>
          <w:lang w:val="en-US" w:eastAsia="zh-Hans"/>
        </w:rPr>
        <w:t>生态宜居星</w:t>
      </w:r>
      <w:r>
        <w:rPr>
          <w:rFonts w:hint="default" w:ascii="楷体_GB2312" w:hAnsi="楷体_GB2312" w:eastAsia="楷体_GB2312" w:cs="楷体_GB2312"/>
          <w:lang w:eastAsia="zh-Hans"/>
        </w:rPr>
        <w:t>、</w:t>
      </w:r>
      <w:r>
        <w:rPr>
          <w:rFonts w:hint="eastAsia" w:ascii="楷体_GB2312" w:hAnsi="楷体_GB2312" w:eastAsia="楷体_GB2312" w:cs="楷体_GB2312"/>
          <w:lang w:val="en-US" w:eastAsia="zh-Hans"/>
        </w:rPr>
        <w:t>文明幸福星</w:t>
      </w:r>
      <w:r>
        <w:rPr>
          <w:rFonts w:hint="default" w:ascii="楷体_GB2312" w:hAnsi="楷体_GB2312" w:eastAsia="楷体_GB2312" w:cs="楷体_GB2312"/>
          <w:lang w:eastAsia="zh-Hans"/>
        </w:rPr>
        <w:t>、</w:t>
      </w:r>
      <w:r>
        <w:rPr>
          <w:rFonts w:hint="eastAsia" w:ascii="楷体_GB2312" w:hAnsi="楷体_GB2312" w:eastAsia="楷体_GB2312" w:cs="楷体_GB2312"/>
          <w:lang w:val="en-US" w:eastAsia="zh-Hans"/>
        </w:rPr>
        <w:t>平安法治星</w:t>
      </w:r>
      <w:r>
        <w:rPr>
          <w:rFonts w:hint="eastAsia" w:ascii="仿宋" w:hAnsi="仿宋" w:eastAsia="仿宋" w:cs="仿宋"/>
        </w:rPr>
        <w:t>。</w:t>
      </w:r>
    </w:p>
    <w:p>
      <w:pPr>
        <w:pStyle w:val="2"/>
        <w:spacing w:line="500" w:lineRule="exact"/>
        <w:ind w:firstLine="640" w:firstLineChars="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三、创建措施</w:t>
      </w:r>
    </w:p>
    <w:p>
      <w:pPr>
        <w:pStyle w:val="2"/>
        <w:ind w:firstLine="643" w:firstLineChars="20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“</w:t>
      </w:r>
      <w:r>
        <w:rPr>
          <w:rFonts w:hint="eastAsia" w:ascii="黑体" w:hAnsi="黑体" w:eastAsia="黑体" w:cs="黑体"/>
          <w:b/>
          <w:bCs/>
          <w:lang w:val="en-US" w:eastAsia="zh-CN"/>
        </w:rPr>
        <w:t>文明宜居</w:t>
      </w:r>
      <w:r>
        <w:rPr>
          <w:rFonts w:hint="eastAsia" w:ascii="黑体" w:hAnsi="黑体" w:eastAsia="黑体" w:cs="黑体"/>
          <w:b/>
          <w:bCs/>
        </w:rPr>
        <w:t>”红旗创建</w:t>
      </w:r>
      <w:r>
        <w:rPr>
          <w:rFonts w:hint="default" w:ascii="黑体" w:hAnsi="黑体" w:eastAsia="黑体" w:cs="黑体"/>
          <w:b/>
          <w:bCs/>
        </w:rPr>
        <w:t>，</w:t>
      </w:r>
      <w:r>
        <w:rPr>
          <w:rFonts w:hint="eastAsia" w:ascii="黑体" w:hAnsi="黑体" w:eastAsia="黑体" w:cs="黑体"/>
          <w:b/>
          <w:bCs/>
          <w:lang w:val="en-US" w:eastAsia="zh-Hans"/>
        </w:rPr>
        <w:t>夺生态宜居星</w:t>
      </w:r>
      <w:r>
        <w:rPr>
          <w:rFonts w:hint="default" w:ascii="黑体" w:hAnsi="黑体" w:eastAsia="黑体" w:cs="黑体"/>
          <w:b/>
          <w:bCs/>
          <w:lang w:eastAsia="zh-Hans"/>
        </w:rPr>
        <w:t>、</w:t>
      </w:r>
      <w:r>
        <w:rPr>
          <w:rFonts w:hint="eastAsia" w:ascii="黑体" w:hAnsi="黑体" w:eastAsia="黑体" w:cs="黑体"/>
          <w:b/>
          <w:bCs/>
          <w:lang w:val="en-US" w:eastAsia="zh-Hans"/>
        </w:rPr>
        <w:t>文明幸福星</w:t>
      </w:r>
    </w:p>
    <w:p>
      <w:pPr>
        <w:pStyle w:val="2"/>
        <w:numPr>
          <w:ilvl w:val="0"/>
          <w:numId w:val="1"/>
        </w:numPr>
        <w:ind w:firstLine="643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仿宋_GB2312" w:hAnsi="仿宋_GB2312" w:eastAsia="仿宋_GB2312" w:cs="仿宋_GB2312"/>
          <w:b/>
          <w:bCs/>
        </w:rPr>
        <w:t>环境治理</w:t>
      </w:r>
      <w:r>
        <w:rPr>
          <w:rFonts w:hint="eastAsia" w:ascii="仿宋" w:hAnsi="仿宋" w:eastAsia="仿宋" w:cs="仿宋"/>
        </w:rPr>
        <w:cr/>
      </w:r>
      <w:r>
        <w:rPr>
          <w:rFonts w:hint="eastAsia" w:ascii="仿宋" w:hAnsi="仿宋" w:eastAsia="仿宋" w:cs="仿宋"/>
        </w:rPr>
        <w:t>
1、切</w:t>
      </w:r>
      <w:r>
        <w:rPr>
          <w:rFonts w:hint="eastAsia" w:ascii="楷体_GB2312" w:hAnsi="楷体_GB2312" w:eastAsia="楷体_GB2312" w:cs="楷体_GB2312"/>
        </w:rPr>
        <w:t>实抓好卫生整治工作。按照“清运垃圾、铲除杂草、挪走柴堆、清扫路面、刷白树木、拆除临建”的要求，彻底清理各类积存垃圾、背街小巷及门前“三堆”，拆除乱搭乱建、临时建筑、消灭所有卫生死角，使村环境面貌明显改善。</w:t>
      </w:r>
      <w:r>
        <w:rPr>
          <w:rFonts w:hint="eastAsia" w:ascii="楷体_GB2312" w:hAnsi="楷体_GB2312" w:eastAsia="楷体_GB2312" w:cs="楷体_GB2312"/>
        </w:rPr>
        <w:cr/>
      </w:r>
      <w:r>
        <w:rPr>
          <w:rFonts w:hint="eastAsia" w:ascii="楷体_GB2312" w:hAnsi="楷体_GB2312" w:eastAsia="楷体_GB2312" w:cs="楷体_GB2312"/>
        </w:rPr>
        <w:t>
2、建立健全长效保洁机制。加强对保洁队伍的管理，按照网格化管理模式，进一步落实背街小巷保洁责任路段，落实工作责任，做到“日产日清”。村内各小组配备保洁员，负责日常保洁工作，保洁员工资主要通过村级“一事一议”筹资方式解决。建筑垃圾由建房户自行清运到指定填埋场，不得和生活垃圾混倒。</w:t>
      </w:r>
      <w:r>
        <w:rPr>
          <w:rFonts w:hint="eastAsia" w:ascii="楷体_GB2312" w:hAnsi="楷体_GB2312" w:eastAsia="楷体_GB2312" w:cs="楷体_GB2312"/>
        </w:rPr>
        <w:cr/>
      </w:r>
      <w:r>
        <w:rPr>
          <w:rFonts w:hint="eastAsia" w:ascii="楷体_GB2312" w:hAnsi="楷体_GB2312" w:eastAsia="楷体_GB2312" w:cs="楷体_GB2312"/>
        </w:rPr>
        <w:t>
3、建立完善各项制度。完善环境卫生长效管理机制，制定环境卫生村规民约、落实保洁及垃圾处理制度、切实提升村级卫生规范化管理水平。</w:t>
      </w:r>
      <w:r>
        <w:rPr>
          <w:rFonts w:hint="eastAsia" w:ascii="楷体_GB2312" w:hAnsi="楷体_GB2312" w:eastAsia="楷体_GB2312" w:cs="楷体_GB2312"/>
        </w:rPr>
        <w:cr/>
      </w:r>
      <w:r>
        <w:rPr>
          <w:rFonts w:hint="eastAsia" w:ascii="楷体_GB2312" w:hAnsi="楷体_GB2312" w:eastAsia="楷体_GB2312" w:cs="楷体_GB2312"/>
        </w:rPr>
        <w:t>
</w:t>
      </w:r>
      <w:r>
        <w:rPr>
          <w:rFonts w:hint="eastAsia" w:ascii="仿宋_GB2312" w:hAnsi="仿宋_GB2312" w:eastAsia="仿宋_GB2312" w:cs="仿宋_GB2312"/>
          <w:b/>
          <w:bCs/>
        </w:rPr>
        <w:t>（二）民居改造</w:t>
      </w:r>
      <w:r>
        <w:rPr>
          <w:rFonts w:hint="eastAsia" w:ascii="楷体_GB2312" w:hAnsi="楷体_GB2312" w:eastAsia="楷体_GB2312" w:cs="楷体_GB2312"/>
        </w:rPr>
        <w:cr/>
      </w:r>
      <w:r>
        <w:rPr>
          <w:rFonts w:hint="eastAsia" w:ascii="楷体_GB2312" w:hAnsi="楷体_GB2312" w:eastAsia="楷体_GB2312" w:cs="楷体_GB2312"/>
        </w:rPr>
        <w:t>
1、引导现有住宅改造提升。尊重群众意愿，突出人文历史、主导产业，按照“一村一格局”的要求，充分利用现有条件和设施，降低改造成本，对建筑物屋顶、门窗、墙体进行统一设计和建设，形成格调一致的景观风格，尤其要对进村路和主巷道进行改造，为群众营造舒适、优美的居住环境。</w:t>
      </w:r>
      <w:r>
        <w:rPr>
          <w:rFonts w:hint="eastAsia" w:ascii="楷体_GB2312" w:hAnsi="楷体_GB2312" w:eastAsia="楷体_GB2312" w:cs="楷体_GB2312"/>
        </w:rPr>
        <w:cr/>
      </w:r>
      <w:r>
        <w:rPr>
          <w:rFonts w:hint="eastAsia" w:ascii="楷体_GB2312" w:hAnsi="楷体_GB2312" w:eastAsia="楷体_GB2312" w:cs="楷体_GB2312"/>
        </w:rPr>
        <w:t>
2、稳步推进新民居建设。结合新农村建设、农村危房改造工程，对村内年久失修及影响村容的房屋，按照美丽乡村建设的要求，进行翻新重建。</w:t>
      </w:r>
      <w:r>
        <w:rPr>
          <w:rFonts w:hint="eastAsia" w:ascii="楷体_GB2312" w:hAnsi="楷体_GB2312" w:eastAsia="楷体_GB2312" w:cs="楷体_GB2312"/>
        </w:rPr>
        <w:cr/>
      </w:r>
      <w:r>
        <w:rPr>
          <w:rFonts w:hint="eastAsia" w:ascii="楷体_GB2312" w:hAnsi="楷体_GB2312" w:eastAsia="楷体_GB2312" w:cs="楷体_GB2312"/>
        </w:rPr>
        <w:t>
3、加强文化历史遗迹保护工作。对村牌楼进行刷新，精心保护修缮横阵文化遗址，努力把历史文化元素保护好。</w:t>
      </w:r>
      <w:r>
        <w:rPr>
          <w:rFonts w:hint="eastAsia" w:ascii="楷体_GB2312" w:hAnsi="楷体_GB2312" w:eastAsia="楷体_GB2312" w:cs="楷体_GB2312"/>
        </w:rPr>
        <w:cr/>
      </w:r>
      <w:r>
        <w:rPr>
          <w:rFonts w:hint="eastAsia" w:ascii="仿宋_GB2312" w:hAnsi="仿宋_GB2312" w:eastAsia="仿宋_GB2312" w:cs="仿宋_GB2312"/>
          <w:b/>
          <w:bCs/>
        </w:rPr>
        <w:t>
（三）基础设施配套</w:t>
      </w:r>
      <w:r>
        <w:rPr>
          <w:rFonts w:hint="eastAsia" w:ascii="楷体_GB2312" w:hAnsi="楷体_GB2312" w:eastAsia="楷体_GB2312" w:cs="楷体_GB2312"/>
        </w:rPr>
        <w:cr/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
1、实施硬化、亮化和排水工程。对村内未硬化的道路，全面进行硬化、亮化，建设排水设施，并逐步向村居内延伸。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cr/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
2、实施农村改灶工程。加快调整农村能源使用方式，加大宣传力度，推广秸秆还田，鼓励使用液化气、电磁灶等，逐步解决柴草做饭、烟熏火燎的问题。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cr/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
3、实施农村改厕工程。全面推行无害化卫生厕所改造工作，实现村内无一例旱厕。按照“三统一”（统一规划布局、统一组织实施、统一检查验收）的标准，加快双瓮式改厕、水冲式卫生厕所或沼气厕所的建设，每年有计划地进行实施，整村推进，争取在年内基本达标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cr/>
      </w:r>
      <w:r>
        <w:rPr>
          <w:rFonts w:hint="eastAsia" w:ascii="楷体_GB2312" w:hAnsi="楷体_GB2312" w:eastAsia="楷体_GB2312" w:cs="楷体_GB2312"/>
        </w:rPr>
        <w:t>
</w:t>
      </w:r>
      <w:r>
        <w:rPr>
          <w:rFonts w:hint="eastAsia" w:ascii="仿宋_GB2312" w:hAnsi="仿宋_GB2312" w:eastAsia="仿宋_GB2312" w:cs="仿宋_GB2312"/>
          <w:b/>
          <w:bCs/>
        </w:rPr>
        <w:t>（四）公共服务设施提升</w:t>
      </w:r>
      <w:r>
        <w:rPr>
          <w:rFonts w:hint="eastAsia" w:ascii="楷体_GB2312" w:hAnsi="楷体_GB2312" w:eastAsia="楷体_GB2312" w:cs="楷体_GB2312"/>
        </w:rPr>
        <w:cr/>
      </w:r>
      <w:r>
        <w:rPr>
          <w:rFonts w:hint="eastAsia" w:ascii="楷体_GB2312" w:hAnsi="楷体_GB2312" w:eastAsia="楷体_GB2312" w:cs="楷体_GB2312"/>
        </w:rPr>
        <w:t>
1、加强村民活动中心建设。在已有的办公活动场所的基础上，计划在</w:t>
      </w:r>
      <w:r>
        <w:rPr>
          <w:rFonts w:hint="eastAsia" w:ascii="楷体_GB2312" w:hAnsi="楷体_GB2312" w:eastAsia="楷体_GB2312" w:cs="楷体_GB2312"/>
          <w:lang w:val="en-US" w:eastAsia="zh-CN"/>
        </w:rPr>
        <w:t>孟家组，吴沟组建设小公园两座。</w:t>
      </w:r>
      <w:r>
        <w:rPr>
          <w:rFonts w:hint="eastAsia" w:ascii="楷体_GB2312" w:hAnsi="楷体_GB2312" w:eastAsia="楷体_GB2312" w:cs="楷体_GB2312"/>
        </w:rPr>
        <w:t>同时要在广场西南角安装大型led显示屏，加大对外宣传力度。</w:t>
      </w:r>
      <w:r>
        <w:rPr>
          <w:rFonts w:hint="eastAsia" w:ascii="楷体_GB2312" w:hAnsi="楷体_GB2312" w:eastAsia="楷体_GB2312" w:cs="楷体_GB2312"/>
        </w:rPr>
        <w:cr/>
      </w:r>
      <w:r>
        <w:rPr>
          <w:rFonts w:hint="eastAsia" w:ascii="楷体_GB2312" w:hAnsi="楷体_GB2312" w:eastAsia="楷体_GB2312" w:cs="楷体_GB2312"/>
        </w:rPr>
        <w:t>
2、加强文化设施建设。大力开展农村文化建设，丰富和活跃群众文化生活，满足群众日益增长的文化需求。</w:t>
      </w:r>
      <w:r>
        <w:rPr>
          <w:rFonts w:hint="eastAsia" w:ascii="楷体_GB2312" w:hAnsi="楷体_GB2312" w:eastAsia="楷体_GB2312" w:cs="楷体_GB2312"/>
        </w:rPr>
        <w:cr/>
      </w:r>
      <w:r>
        <w:rPr>
          <w:rFonts w:hint="eastAsia" w:ascii="楷体_GB2312" w:hAnsi="楷体_GB2312" w:eastAsia="楷体_GB2312" w:cs="楷体_GB2312"/>
        </w:rPr>
        <w:t>
3、加强农村医疗和教育设施建设。进一步提升村合作医疗标准化卫生室监管水平，加强幼儿园管理，不断改善辖区居民就医、上学条件。</w:t>
      </w:r>
    </w:p>
    <w:p>
      <w:pPr>
        <w:pStyle w:val="2"/>
        <w:numPr>
          <w:ilvl w:val="0"/>
          <w:numId w:val="0"/>
        </w:numPr>
        <w:ind w:firstLine="640"/>
        <w:rPr>
          <w:rFonts w:hint="default" w:ascii="楷体_GB2312" w:hAnsi="楷体_GB2312" w:eastAsia="楷体_GB2312" w:cs="楷体_GB2312"/>
          <w:lang w:eastAsia="zh-Hans"/>
        </w:rPr>
      </w:pPr>
      <w:r>
        <w:rPr>
          <w:rFonts w:hint="default" w:ascii="楷体_GB2312" w:hAnsi="楷体_GB2312" w:eastAsia="楷体_GB2312" w:cs="楷体_GB2312"/>
        </w:rPr>
        <w:t>（</w:t>
      </w:r>
      <w:r>
        <w:rPr>
          <w:rFonts w:hint="eastAsia" w:ascii="楷体_GB2312" w:hAnsi="楷体_GB2312" w:eastAsia="楷体_GB2312" w:cs="楷体_GB2312"/>
          <w:lang w:val="en-US" w:eastAsia="zh-Hans"/>
        </w:rPr>
        <w:t>五</w:t>
      </w:r>
      <w:r>
        <w:rPr>
          <w:rFonts w:hint="default" w:ascii="楷体_GB2312" w:hAnsi="楷体_GB2312" w:eastAsia="楷体_GB2312" w:cs="楷体_GB2312"/>
          <w:lang w:eastAsia="zh-Hans"/>
        </w:rPr>
        <w:t>）</w:t>
      </w:r>
      <w:r>
        <w:rPr>
          <w:rFonts w:hint="eastAsia" w:ascii="楷体_GB2312" w:hAnsi="楷体_GB2312" w:eastAsia="楷体_GB2312" w:cs="楷体_GB2312"/>
          <w:lang w:val="en-US" w:eastAsia="zh-Hans"/>
        </w:rPr>
        <w:t>开展星级文明户评选</w:t>
      </w:r>
      <w:r>
        <w:rPr>
          <w:rFonts w:hint="default" w:ascii="楷体_GB2312" w:hAnsi="楷体_GB2312" w:eastAsia="楷体_GB2312" w:cs="楷体_GB2312"/>
          <w:lang w:eastAsia="zh-Hans"/>
        </w:rPr>
        <w:t>。</w:t>
      </w:r>
    </w:p>
    <w:p>
      <w:pPr>
        <w:pStyle w:val="2"/>
        <w:numPr>
          <w:ilvl w:val="0"/>
          <w:numId w:val="0"/>
        </w:numPr>
        <w:ind w:firstLine="640"/>
        <w:rPr>
          <w:rFonts w:hint="eastAsia" w:ascii="楷体_GB2312" w:hAnsi="楷体_GB2312" w:eastAsia="楷体_GB2312" w:cs="楷体_GB2312"/>
          <w:lang w:val="en-US" w:eastAsia="zh-Hans"/>
        </w:rPr>
      </w:pPr>
      <w:r>
        <w:rPr>
          <w:rFonts w:hint="eastAsia" w:ascii="楷体_GB2312" w:hAnsi="楷体_GB2312" w:eastAsia="楷体_GB2312" w:cs="楷体_GB2312"/>
          <w:lang w:val="en-US" w:eastAsia="zh-Hans"/>
        </w:rPr>
        <w:t>每月开展一次星级文明户评选</w:t>
      </w:r>
      <w:r>
        <w:rPr>
          <w:rFonts w:hint="default" w:ascii="楷体_GB2312" w:hAnsi="楷体_GB2312" w:eastAsia="楷体_GB2312" w:cs="楷体_GB2312"/>
          <w:lang w:eastAsia="zh-Hans"/>
        </w:rPr>
        <w:t>，</w:t>
      </w:r>
      <w:r>
        <w:rPr>
          <w:rFonts w:hint="eastAsia" w:ascii="楷体_GB2312" w:hAnsi="楷体_GB2312" w:eastAsia="楷体_GB2312" w:cs="楷体_GB2312"/>
          <w:lang w:val="en-US" w:eastAsia="zh-Hans"/>
        </w:rPr>
        <w:t>通过评选促进群众自我教育、自我管理、自我约束</w:t>
      </w:r>
      <w:r>
        <w:rPr>
          <w:rFonts w:hint="default" w:ascii="楷体_GB2312" w:hAnsi="楷体_GB2312" w:eastAsia="楷体_GB2312" w:cs="楷体_GB2312"/>
          <w:lang w:eastAsia="zh-Hans"/>
        </w:rPr>
        <w:t>、</w:t>
      </w:r>
      <w:r>
        <w:rPr>
          <w:rFonts w:hint="eastAsia" w:ascii="楷体_GB2312" w:hAnsi="楷体_GB2312" w:eastAsia="楷体_GB2312" w:cs="楷体_GB2312"/>
          <w:lang w:val="en-US" w:eastAsia="zh-Hans"/>
        </w:rPr>
        <w:t>自我提高</w:t>
      </w:r>
      <w:r>
        <w:rPr>
          <w:rFonts w:hint="default" w:ascii="楷体_GB2312" w:hAnsi="楷体_GB2312" w:eastAsia="楷体_GB2312" w:cs="楷体_GB2312"/>
          <w:lang w:eastAsia="zh-Hans"/>
        </w:rPr>
        <w:t>，</w:t>
      </w:r>
      <w:r>
        <w:rPr>
          <w:rFonts w:hint="eastAsia" w:ascii="楷体_GB2312" w:hAnsi="楷体_GB2312" w:eastAsia="楷体_GB2312" w:cs="楷体_GB2312"/>
          <w:lang w:val="en-US" w:eastAsia="zh-Hans"/>
        </w:rPr>
        <w:t>培育文明乡风</w:t>
      </w:r>
      <w:r>
        <w:rPr>
          <w:rFonts w:hint="default" w:ascii="楷体_GB2312" w:hAnsi="楷体_GB2312" w:eastAsia="楷体_GB2312" w:cs="楷体_GB2312"/>
          <w:lang w:eastAsia="zh-Hans"/>
        </w:rPr>
        <w:t>、</w:t>
      </w:r>
      <w:r>
        <w:rPr>
          <w:rFonts w:hint="eastAsia" w:ascii="楷体_GB2312" w:hAnsi="楷体_GB2312" w:eastAsia="楷体_GB2312" w:cs="楷体_GB2312"/>
          <w:lang w:val="en-US" w:eastAsia="zh-Hans"/>
        </w:rPr>
        <w:t>良好家风</w:t>
      </w:r>
      <w:r>
        <w:rPr>
          <w:rFonts w:hint="default" w:ascii="楷体_GB2312" w:hAnsi="楷体_GB2312" w:eastAsia="楷体_GB2312" w:cs="楷体_GB2312"/>
          <w:lang w:eastAsia="zh-Hans"/>
        </w:rPr>
        <w:t>、</w:t>
      </w:r>
      <w:r>
        <w:rPr>
          <w:rFonts w:hint="eastAsia" w:ascii="楷体_GB2312" w:hAnsi="楷体_GB2312" w:eastAsia="楷体_GB2312" w:cs="楷体_GB2312"/>
          <w:lang w:val="en-US" w:eastAsia="zh-Hans"/>
        </w:rPr>
        <w:t>淳朴民风提升群众的幸福感</w:t>
      </w:r>
      <w:r>
        <w:rPr>
          <w:rFonts w:hint="default" w:ascii="楷体_GB2312" w:hAnsi="楷体_GB2312" w:eastAsia="楷体_GB2312" w:cs="楷体_GB2312"/>
          <w:lang w:eastAsia="zh-Hans"/>
        </w:rPr>
        <w:t>、</w:t>
      </w:r>
      <w:r>
        <w:rPr>
          <w:rFonts w:hint="eastAsia" w:ascii="楷体_GB2312" w:hAnsi="楷体_GB2312" w:eastAsia="楷体_GB2312" w:cs="楷体_GB2312"/>
          <w:lang w:val="en-US" w:eastAsia="zh-Hans"/>
        </w:rPr>
        <w:t>获得感</w:t>
      </w:r>
      <w:r>
        <w:rPr>
          <w:rFonts w:hint="default" w:ascii="楷体_GB2312" w:hAnsi="楷体_GB2312" w:eastAsia="楷体_GB2312" w:cs="楷体_GB2312"/>
          <w:lang w:eastAsia="zh-Hans"/>
        </w:rPr>
        <w:t>。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创建“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产业发展</w:t>
      </w:r>
      <w:r>
        <w:rPr>
          <w:rFonts w:hint="eastAsia" w:ascii="仿宋_GB2312" w:hAnsi="仿宋_GB2312" w:eastAsia="仿宋_GB2312" w:cs="仿宋_GB2312"/>
          <w:b/>
          <w:bCs/>
        </w:rPr>
        <w:t>”红旗村</w:t>
      </w:r>
      <w:r>
        <w:rPr>
          <w:rFonts w:hint="default" w:ascii="仿宋_GB2312" w:hAnsi="仿宋_GB2312" w:eastAsia="仿宋_GB2312" w:cs="仿宋_GB2312"/>
          <w:b/>
          <w:bCs/>
        </w:rPr>
        <w:t>，</w:t>
      </w:r>
      <w:r>
        <w:rPr>
          <w:rFonts w:hint="eastAsia" w:ascii="仿宋_GB2312" w:hAnsi="仿宋_GB2312" w:eastAsia="仿宋_GB2312" w:cs="仿宋_GB2312"/>
          <w:b/>
          <w:bCs/>
          <w:lang w:val="en-US" w:eastAsia="zh-Hans"/>
        </w:rPr>
        <w:t>夺产业兴旺星</w:t>
      </w:r>
    </w:p>
    <w:p>
      <w:pPr>
        <w:spacing w:line="500" w:lineRule="exact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养殖业、劳务输出是财神村的核心产业。2023年我们将继续大力实施养殖产业，切实增加农民收入，不断推进全村脱贫致富奔小康进程。</w:t>
      </w:r>
    </w:p>
    <w:p>
      <w:pPr>
        <w:spacing w:line="500" w:lineRule="exact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1、大力展养殖业。2022年发展肉猪散养户20户200只，黄牛养殖大户5户50头，养殖总收入占全村总收入38%，2023年我们将继续引领、指导群众借助自然资源优势发展肉猪散养户30户300只，黄牛养殖大户10户100头，养殖总收入占全村总收入58%，</w:t>
      </w:r>
    </w:p>
    <w:p>
      <w:pPr>
        <w:spacing w:line="500" w:lineRule="exact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2、劳务输出。2022年全村劳务输出402人次，人均增收1.8元左右，劳务输转总收入占全村总收入32%。2023年我们将加大宣传力度，鼓励、帮助群众进行劳务输转，争取全村劳务输转达到650人次。</w:t>
      </w:r>
    </w:p>
    <w:p>
      <w:pPr>
        <w:spacing w:line="500" w:lineRule="exact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3、利用农闲时间，加大对劳力的培训，保证劳动力培训达到100%，着重培训劳务技能，种植技术、养殖技术，建立“以劳务输转为第一产业，协同发展种植业、养殖业”的发展模式；</w:t>
      </w:r>
    </w:p>
    <w:p>
      <w:pPr>
        <w:spacing w:line="500" w:lineRule="exact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4、继续通过多种途径发展壮大合作社和协会，通过能人引领、强村带动，鼓励更多农民参与合作社，激发农户发展的内生动力，争取达到产业兴旺，共同富裕。</w:t>
      </w:r>
    </w:p>
    <w:p>
      <w:pPr>
        <w:pStyle w:val="2"/>
        <w:ind w:firstLine="643" w:firstLineChars="200"/>
        <w:rPr>
          <w:rFonts w:hint="eastAsia" w:ascii="黑体" w:hAnsi="黑体" w:eastAsia="黑体" w:cs="黑体"/>
          <w:b/>
          <w:bCs/>
        </w:rPr>
      </w:pPr>
    </w:p>
    <w:p>
      <w:pPr>
        <w:pStyle w:val="2"/>
        <w:ind w:firstLine="643" w:firstLineChars="20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“创建社会治理”红旗村</w:t>
      </w:r>
      <w:r>
        <w:rPr>
          <w:rFonts w:hint="default" w:ascii="黑体" w:hAnsi="黑体" w:eastAsia="黑体" w:cs="黑体"/>
          <w:b/>
          <w:bCs/>
        </w:rPr>
        <w:t>，</w:t>
      </w:r>
      <w:r>
        <w:rPr>
          <w:rFonts w:hint="eastAsia" w:ascii="黑体" w:hAnsi="黑体" w:eastAsia="黑体" w:cs="黑体"/>
          <w:b/>
          <w:bCs/>
          <w:lang w:val="en-US" w:eastAsia="zh-Hans"/>
        </w:rPr>
        <w:t>夺平安法治星</w:t>
      </w:r>
    </w:p>
    <w:p>
      <w:pPr>
        <w:pStyle w:val="2"/>
        <w:ind w:firstLine="643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" w:hAnsi="楷体" w:eastAsia="楷体" w:cs="楷体"/>
          <w:b/>
          <w:bCs/>
        </w:rPr>
        <w:t>1、“</w:t>
      </w:r>
      <w:r>
        <w:rPr>
          <w:rFonts w:hint="eastAsia" w:ascii="楷体" w:hAnsi="楷体" w:eastAsia="楷体" w:cs="楷体"/>
          <w:b/>
          <w:bCs/>
          <w:lang w:val="en-US" w:eastAsia="zh-Hans"/>
        </w:rPr>
        <w:t>三</w:t>
      </w:r>
      <w:r>
        <w:rPr>
          <w:rFonts w:hint="eastAsia" w:ascii="楷体" w:hAnsi="楷体" w:eastAsia="楷体" w:cs="楷体"/>
          <w:b/>
          <w:bCs/>
        </w:rPr>
        <w:t>零”达标。</w:t>
      </w:r>
      <w:r>
        <w:rPr>
          <w:rFonts w:hint="eastAsia" w:ascii="汉仪青云简" w:hAnsi="汉仪青云简" w:eastAsia="汉仪青云简" w:cs="汉仪青云简"/>
          <w:b/>
          <w:bCs/>
        </w:rPr>
        <w:t>一是零上访</w:t>
      </w:r>
      <w:r>
        <w:rPr>
          <w:rFonts w:hint="eastAsia" w:ascii="仿宋_GB2312" w:hAnsi="仿宋_GB2312" w:eastAsia="仿宋_GB2312" w:cs="仿宋_GB2312"/>
        </w:rPr>
        <w:t>：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楷体_GB2312" w:hAnsi="楷体_GB2312" w:eastAsia="楷体_GB2312" w:cs="楷体_GB2312"/>
        </w:rPr>
        <w:t>①  2022年实现年内没有到京省市走访；不发生县级集体走访；不发生京省3件次以上重复信访（包含来信、网上信访等）；初次信访在规定时限内办结；不发生到县级以上党委、政府机关门口和其他重点地区、敏感部位等非接待场所上访滋事扰序；不发生因信访问题处理不当引发个人极端行为和群体性事件。二是零事故：①不发生造成人员死亡、5人及以上重伤、直接经济损失在300万元及以上（三者任具其一）的生产安全事故；②不发生民房火灾、居民煤气中毒窒息、河流湖泊淹溺、生物伤人等造成人员死亡的其他安全事故；③在防汛抢险等工作中不出现重大失误及亡人伤人等事故。三是零案件：未发生盗窃；诈骗（电信网络诈骗明确金额要求）；寻衅滋事；聚众赌博；故意杀人、故意伤害；抢劫、抢夺；组织、强迫、引诱、容留、介绍卖淫；强奸；因交通肇事造成三人以上死亡事故；污染环境；组织、领导传销；制造（种植）贩卖毒品；非法制造、买卖、存储爆炸性、有害性、放射性、腐蚀性等危险物质；生产、销售伪劣产品、假药、劣药和有毒、有害食品；参加法轮功、冒用宗教和气功名义的邪教组织等15类案件。</w:t>
      </w:r>
    </w:p>
    <w:p>
      <w:pPr>
        <w:pStyle w:val="2"/>
        <w:ind w:firstLine="64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2、硬件达标。一是建立标准村室。到   2022年建成标准的网格化服务管理中心：包括矛盾调处中心；治安防控中心。治安防控室内安装视频监控设备，实现县乡村三级联网，巡防装备（防暴棍、盾牌、防爆叉、巡防大喇叭）配备到位；设立法治学校、建立综治工作专项服务台；有制度版面和必要办公室设施。二是建立专业队伍。3-5人兼职平安巡防队伍，有巡防打更记录；建立兼职人民调解员队伍，和司法部门聘请村法律顾问。三是建立宣传阵地。有平安建设、社会治理宣传橱窗、长廊或墙体标语，有扫黑除恶宣传标语，有未成年人防溺亡、防范打击电信网络诈骗犯罪、校园及周边治安环境集中整治、“六防六促”等专项行动宣传标语。到   2023  年村内主要路口、重点部位视频监控数量不低于6路，基本实现重点部位视频监控全覆盖。</w:t>
      </w:r>
    </w:p>
    <w:p>
      <w:pPr>
        <w:pStyle w:val="2"/>
        <w:ind w:firstLine="64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3、机制健全。一是建立规范档案。建立社区矫正、刑满释放、吸毒、邪教等重点人员管理台账；签订严重精神障碍患者有奖监护协议、建立“五位一体”包保责任；按时召开矛盾纠纷排查调处周例会并做好记录和工作台账；建立不稳定风险隐患排查工作台账；二是充分发挥作用。“五老”人员、网格员、村（社区）干部、调解员、包村民警积极参与矛盾纠纷多元化解；杜绝排查化解不力导致矛盾纠纷到县级及以上部门信访。三是健全各项制度。有人民调解员相关工作制度；有人民调解员参与矛盾纠纷调处化解工作记录。对扫黑除黑线索及时上报。健全法律顾问相关工作制度，每年到村内开展法律服务工作次数不低于12次，开展法律知识讲座培训不低于3次。配备一定数量的网格员，及时更新网格化服务管理信息系统平台信息；充分发挥网格员功能作用。建立村规民约、民事调解委员会、红白理事会等群众自治组织章程或载体；村内重大事项全部按照“四议两公开”程序进行；自治组织作用发挥到位。</w:t>
      </w:r>
    </w:p>
    <w:p>
      <w:pPr>
        <w:pStyle w:val="2"/>
        <w:ind w:firstLine="0" w:firstLineChars="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四是开展教育活动。开展“快乐星期天 ”“听党话感党恩跟党走”等活动，教育群众遵纪守法、淡化宗教意识；采取“四查四看两报告”措施，加强辖区内宗教事务管理；本辖区内无非法宗教活动及私设聚会点的。</w:t>
      </w:r>
    </w:p>
    <w:p>
      <w:pPr>
        <w:pStyle w:val="2"/>
        <w:numPr>
          <w:ilvl w:val="0"/>
          <w:numId w:val="0"/>
        </w:numPr>
        <w:ind w:left="630" w:leftChars="0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</w:rPr>
        <w:t>202</w:t>
      </w:r>
      <w:r>
        <w:rPr>
          <w:rFonts w:hint="eastAsia" w:ascii="楷体_GB2312" w:hAnsi="楷体_GB2312" w:eastAsia="楷体_GB2312" w:cs="楷体_GB231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</w:rPr>
        <w:t xml:space="preserve"> 年在县级安全感调查排名中，争取排名第</w:t>
      </w:r>
      <w:r>
        <w:rPr>
          <w:rFonts w:hint="eastAsia" w:ascii="楷体_GB2312" w:hAnsi="楷体_GB2312" w:eastAsia="楷体_GB2312" w:cs="楷体_GB231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</w:rPr>
        <w:t>方阵</w:t>
      </w:r>
      <w:r>
        <w:rPr>
          <w:rFonts w:hint="eastAsia" w:ascii="楷体_GB2312" w:hAnsi="楷体_GB2312" w:eastAsia="楷体_GB2312" w:cs="楷体_GB2312"/>
          <w:lang w:eastAsia="zh-CN"/>
        </w:rPr>
        <w:t>。</w:t>
      </w:r>
      <w:r>
        <w:rPr>
          <w:rFonts w:hint="eastAsia" w:ascii="楷体_GB2312" w:hAnsi="楷体_GB2312" w:eastAsia="楷体_GB2312" w:cs="楷体_GB2312"/>
        </w:rPr>
        <w:t xml:space="preserve"> 202</w:t>
      </w:r>
      <w:r>
        <w:rPr>
          <w:rFonts w:hint="eastAsia" w:ascii="楷体_GB2312" w:hAnsi="楷体_GB2312" w:eastAsia="楷体_GB2312" w:cs="楷体_GB231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</w:rPr>
        <w:t xml:space="preserve"> 年在县级安全感调查排名中，争取排名第</w:t>
      </w:r>
      <w:r>
        <w:rPr>
          <w:rFonts w:hint="eastAsia" w:ascii="楷体_GB2312" w:hAnsi="楷体_GB2312" w:eastAsia="楷体_GB2312" w:cs="楷体_GB231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</w:rPr>
        <w:t>方阵</w:t>
      </w:r>
      <w:r>
        <w:rPr>
          <w:rFonts w:hint="eastAsia" w:ascii="楷体_GB2312" w:hAnsi="楷体_GB2312" w:eastAsia="楷体_GB2312" w:cs="楷体_GB2312"/>
          <w:lang w:eastAsia="zh-CN"/>
        </w:rPr>
        <w:t>。</w:t>
      </w:r>
    </w:p>
    <w:p>
      <w:pPr>
        <w:pStyle w:val="2"/>
        <w:ind w:left="630" w:firstLine="0" w:firstLineChars="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四、需要上级扶持的项目</w:t>
      </w:r>
    </w:p>
    <w:p>
      <w:pPr>
        <w:pStyle w:val="2"/>
        <w:ind w:firstLine="0" w:firstLineChars="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楷体_GB2312" w:hAnsi="楷体_GB2312" w:eastAsia="楷体_GB2312" w:cs="楷体_GB2312"/>
        </w:rPr>
        <w:t xml:space="preserve"> 1、</w:t>
      </w:r>
      <w:r>
        <w:rPr>
          <w:rFonts w:hint="eastAsia" w:ascii="楷体_GB2312" w:hAnsi="楷体_GB2312" w:eastAsia="楷体_GB2312" w:cs="楷体_GB2312"/>
          <w:lang w:val="en-US" w:eastAsia="zh-CN"/>
        </w:rPr>
        <w:t>孟家组，姚岗组，吴沟组路边沿线农户房屋实施整体前脸改造，预计资金50万。孟家组，吴沟组建设小公园两座，预计资金30万。</w:t>
      </w:r>
    </w:p>
    <w:p>
      <w:pPr>
        <w:pStyle w:val="2"/>
        <w:ind w:firstLine="0" w:firstLineChars="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2，发展牧草种植基地500亩，配套生产道路和水利设施。</w:t>
      </w:r>
    </w:p>
    <w:p>
      <w:pPr>
        <w:pStyle w:val="2"/>
        <w:ind w:firstLine="0" w:firstLineChars="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3，建设一座养殖和种植技术培训场所，确保每月进行讲习一次。</w:t>
      </w:r>
    </w:p>
    <w:p>
      <w:pPr>
        <w:pStyle w:val="2"/>
        <w:ind w:firstLine="0" w:firstLineChars="0"/>
        <w:rPr>
          <w:rFonts w:hint="eastAsia" w:ascii="楷体_GB2312" w:hAnsi="楷体_GB2312" w:eastAsia="楷体_GB2312" w:cs="楷体_GB2312"/>
          <w:lang w:val="en-US" w:eastAsia="zh-CN"/>
        </w:rPr>
      </w:pPr>
    </w:p>
    <w:p>
      <w:pPr>
        <w:pStyle w:val="2"/>
        <w:ind w:firstLine="0" w:firstLineChars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财神村委会</w:t>
      </w:r>
    </w:p>
    <w:p>
      <w:pPr>
        <w:pStyle w:val="2"/>
        <w:ind w:firstLine="320"/>
        <w:rPr>
          <w:rFonts w:ascii="仿宋" w:hAnsi="仿宋" w:eastAsia="仿宋" w:cs="仿宋"/>
        </w:rPr>
      </w:pPr>
    </w:p>
    <w:sectPr>
      <w:footerReference r:id="rId3" w:type="default"/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EAB3D6-C9BF-495F-A749-9E5E0E23AE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D2292B4A-DEE2-45D9-8528-EE0C35F984C4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EE854DE1-CC41-4D26-9357-A1B53AD3F2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70EBD89-0F9A-457A-97C8-7C9BCC8BE600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625BA88D-B133-4DB0-A470-0AECB1ABDCB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78C1170-AEBB-46C0-B0F6-88D7C2E95B4C}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  <w:embedRegular r:id="rId7" w:fontKey="{92F6FA31-F829-4F52-8D9D-994B17725C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4C53E"/>
    <w:multiLevelType w:val="singleLevel"/>
    <w:tmpl w:val="6304C53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N2NlMDc0OGJhNzcxYjE1MmQyNmFkZjkwNDViMjEifQ=="/>
  </w:docVars>
  <w:rsids>
    <w:rsidRoot w:val="1900557D"/>
    <w:rsid w:val="00060AAB"/>
    <w:rsid w:val="00324CB2"/>
    <w:rsid w:val="00EE5B41"/>
    <w:rsid w:val="00EF3588"/>
    <w:rsid w:val="00F14C4B"/>
    <w:rsid w:val="01C20BC1"/>
    <w:rsid w:val="01C701E0"/>
    <w:rsid w:val="02337ABF"/>
    <w:rsid w:val="03AD4F14"/>
    <w:rsid w:val="03BD78E3"/>
    <w:rsid w:val="05BD0751"/>
    <w:rsid w:val="062608F4"/>
    <w:rsid w:val="069A038E"/>
    <w:rsid w:val="0AC2121D"/>
    <w:rsid w:val="0B174EED"/>
    <w:rsid w:val="0CFA3905"/>
    <w:rsid w:val="0E02763C"/>
    <w:rsid w:val="10525806"/>
    <w:rsid w:val="11C444E1"/>
    <w:rsid w:val="12B86E49"/>
    <w:rsid w:val="15E52C78"/>
    <w:rsid w:val="18030C76"/>
    <w:rsid w:val="1900557D"/>
    <w:rsid w:val="194C4063"/>
    <w:rsid w:val="196E1407"/>
    <w:rsid w:val="19901497"/>
    <w:rsid w:val="1A1C0CEF"/>
    <w:rsid w:val="1A9301F1"/>
    <w:rsid w:val="1B0E65C0"/>
    <w:rsid w:val="1C903E39"/>
    <w:rsid w:val="1DA90A2F"/>
    <w:rsid w:val="1E3171BB"/>
    <w:rsid w:val="1E591ED9"/>
    <w:rsid w:val="1FFE1506"/>
    <w:rsid w:val="200F69C4"/>
    <w:rsid w:val="20280189"/>
    <w:rsid w:val="208378C4"/>
    <w:rsid w:val="20FB77F4"/>
    <w:rsid w:val="210A21F1"/>
    <w:rsid w:val="21473020"/>
    <w:rsid w:val="224B7F5F"/>
    <w:rsid w:val="233F4DCE"/>
    <w:rsid w:val="237803D6"/>
    <w:rsid w:val="23BB6902"/>
    <w:rsid w:val="23F343F4"/>
    <w:rsid w:val="24163B6C"/>
    <w:rsid w:val="245209DD"/>
    <w:rsid w:val="24EC3AA6"/>
    <w:rsid w:val="25434712"/>
    <w:rsid w:val="25535E50"/>
    <w:rsid w:val="26374E7D"/>
    <w:rsid w:val="26CC7C68"/>
    <w:rsid w:val="273B31A2"/>
    <w:rsid w:val="27693709"/>
    <w:rsid w:val="27B51692"/>
    <w:rsid w:val="28441300"/>
    <w:rsid w:val="28926C90"/>
    <w:rsid w:val="29C420AA"/>
    <w:rsid w:val="2A314286"/>
    <w:rsid w:val="2A744A27"/>
    <w:rsid w:val="2A8A2314"/>
    <w:rsid w:val="2B17347C"/>
    <w:rsid w:val="2C235DF0"/>
    <w:rsid w:val="2C7D598C"/>
    <w:rsid w:val="2CA76175"/>
    <w:rsid w:val="2D016192"/>
    <w:rsid w:val="2E1D1444"/>
    <w:rsid w:val="2E4419E5"/>
    <w:rsid w:val="2E4C168F"/>
    <w:rsid w:val="2E554EEF"/>
    <w:rsid w:val="2EDC6EB7"/>
    <w:rsid w:val="2F226BB4"/>
    <w:rsid w:val="30C920F6"/>
    <w:rsid w:val="330B3ECB"/>
    <w:rsid w:val="332966AB"/>
    <w:rsid w:val="333D0C50"/>
    <w:rsid w:val="336C3746"/>
    <w:rsid w:val="33795E1D"/>
    <w:rsid w:val="34A21D85"/>
    <w:rsid w:val="357F059C"/>
    <w:rsid w:val="35D408E8"/>
    <w:rsid w:val="3628536C"/>
    <w:rsid w:val="362C0724"/>
    <w:rsid w:val="36306EAE"/>
    <w:rsid w:val="37307DA0"/>
    <w:rsid w:val="38DB3D3B"/>
    <w:rsid w:val="3A1A6AE5"/>
    <w:rsid w:val="3A391794"/>
    <w:rsid w:val="3B7E7E05"/>
    <w:rsid w:val="3BFF2454"/>
    <w:rsid w:val="3CE07B72"/>
    <w:rsid w:val="3E123FDA"/>
    <w:rsid w:val="3E8F7660"/>
    <w:rsid w:val="3ED56C3F"/>
    <w:rsid w:val="3EE17BD1"/>
    <w:rsid w:val="3FE25210"/>
    <w:rsid w:val="40F55BB6"/>
    <w:rsid w:val="415B3C6B"/>
    <w:rsid w:val="42072A1C"/>
    <w:rsid w:val="42275622"/>
    <w:rsid w:val="4251506E"/>
    <w:rsid w:val="42734FE4"/>
    <w:rsid w:val="431444EC"/>
    <w:rsid w:val="43506507"/>
    <w:rsid w:val="43BB4E95"/>
    <w:rsid w:val="43DC1354"/>
    <w:rsid w:val="4487395D"/>
    <w:rsid w:val="44B02AD7"/>
    <w:rsid w:val="44D02B96"/>
    <w:rsid w:val="455D5681"/>
    <w:rsid w:val="457B07EF"/>
    <w:rsid w:val="464669B6"/>
    <w:rsid w:val="465D2233"/>
    <w:rsid w:val="466B09C7"/>
    <w:rsid w:val="46835DDC"/>
    <w:rsid w:val="47170A11"/>
    <w:rsid w:val="47571792"/>
    <w:rsid w:val="482254E2"/>
    <w:rsid w:val="48D72771"/>
    <w:rsid w:val="48EC5AF0"/>
    <w:rsid w:val="49D264F9"/>
    <w:rsid w:val="4A031344"/>
    <w:rsid w:val="4A6873F9"/>
    <w:rsid w:val="4F634C70"/>
    <w:rsid w:val="4FC652ED"/>
    <w:rsid w:val="503731B6"/>
    <w:rsid w:val="515434F2"/>
    <w:rsid w:val="528742DD"/>
    <w:rsid w:val="52E66B35"/>
    <w:rsid w:val="53622ADE"/>
    <w:rsid w:val="54370568"/>
    <w:rsid w:val="54FC4A77"/>
    <w:rsid w:val="55026C72"/>
    <w:rsid w:val="576D24F2"/>
    <w:rsid w:val="57A306FD"/>
    <w:rsid w:val="57C25E33"/>
    <w:rsid w:val="599A6BFD"/>
    <w:rsid w:val="59EF65DE"/>
    <w:rsid w:val="59FE26FF"/>
    <w:rsid w:val="5A0D02E3"/>
    <w:rsid w:val="5AD25C90"/>
    <w:rsid w:val="5B424C5C"/>
    <w:rsid w:val="5BC65389"/>
    <w:rsid w:val="5E316B5F"/>
    <w:rsid w:val="5E437B09"/>
    <w:rsid w:val="5E4A70E9"/>
    <w:rsid w:val="5EFA28BD"/>
    <w:rsid w:val="5F764E92"/>
    <w:rsid w:val="5FD43785"/>
    <w:rsid w:val="607C47A6"/>
    <w:rsid w:val="61484893"/>
    <w:rsid w:val="618F6614"/>
    <w:rsid w:val="61CE1229"/>
    <w:rsid w:val="61E241E7"/>
    <w:rsid w:val="636C5439"/>
    <w:rsid w:val="63CB5DC2"/>
    <w:rsid w:val="64095095"/>
    <w:rsid w:val="66884AF2"/>
    <w:rsid w:val="66BA2CFF"/>
    <w:rsid w:val="676C32E6"/>
    <w:rsid w:val="679844BC"/>
    <w:rsid w:val="68674855"/>
    <w:rsid w:val="690461B9"/>
    <w:rsid w:val="694C5C5A"/>
    <w:rsid w:val="6B8A321B"/>
    <w:rsid w:val="6C1046D6"/>
    <w:rsid w:val="6E421B8B"/>
    <w:rsid w:val="711710DE"/>
    <w:rsid w:val="714300F4"/>
    <w:rsid w:val="716963F3"/>
    <w:rsid w:val="72480C45"/>
    <w:rsid w:val="724A352D"/>
    <w:rsid w:val="728B1D53"/>
    <w:rsid w:val="72BC63B0"/>
    <w:rsid w:val="72E66F89"/>
    <w:rsid w:val="73076EFF"/>
    <w:rsid w:val="73457435"/>
    <w:rsid w:val="74265A32"/>
    <w:rsid w:val="748A603A"/>
    <w:rsid w:val="751029E3"/>
    <w:rsid w:val="758D7B90"/>
    <w:rsid w:val="768614EF"/>
    <w:rsid w:val="76D812DE"/>
    <w:rsid w:val="77103D33"/>
    <w:rsid w:val="77A711F2"/>
    <w:rsid w:val="78340796"/>
    <w:rsid w:val="78B06666"/>
    <w:rsid w:val="78EA438F"/>
    <w:rsid w:val="78F4449F"/>
    <w:rsid w:val="7A124CEA"/>
    <w:rsid w:val="7B06335D"/>
    <w:rsid w:val="7C0119B3"/>
    <w:rsid w:val="7C496298"/>
    <w:rsid w:val="7D26594C"/>
    <w:rsid w:val="7D5835A6"/>
    <w:rsid w:val="7D733B0F"/>
    <w:rsid w:val="7D8C43CD"/>
    <w:rsid w:val="7DC3593C"/>
    <w:rsid w:val="7DF93CD3"/>
    <w:rsid w:val="7E8107C5"/>
    <w:rsid w:val="7EE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rPr>
      <w:rFonts w:ascii="Times New Roman" w:hAnsi="Times New Roman"/>
      <w:sz w:val="32"/>
      <w:szCs w:val="32"/>
    </w:rPr>
  </w:style>
  <w:style w:type="paragraph" w:styleId="4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3298</Words>
  <Characters>3412</Characters>
  <Lines>25</Lines>
  <Paragraphs>7</Paragraphs>
  <TotalTime>4</TotalTime>
  <ScaleCrop>false</ScaleCrop>
  <LinksUpToDate>false</LinksUpToDate>
  <CharactersWithSpaces>3480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2022-03-15T17:54:00Z</dcterms:created>
  <dc:creator>小笨熊</dc:creator>
  <cp:lastModifiedBy>iFound</cp:lastModifiedBy>
  <cp:lastPrinted>2022-08-23T12:26:35Z</cp:lastPrinted>
  <dcterms:modified xsi:type="dcterms:W3CDTF">2022-08-23T12:27:14Z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E93977D4236C463B950AD267841BD69C</vt:lpwstr>
  </property>
  <property fmtid="{D5CDD505-2E9C-101B-9397-08002B2CF9AE}" pid="4" name="commondata">
    <vt:lpwstr>eyJoZGlkIjoiM2Y3N2NlMDc0OGJhNzcxYjE1MmQyNmFkZjkwNDViMjEifQ==</vt:lpwstr>
  </property>
</Properties>
</file>